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05" w:rsidRPr="001F394C" w:rsidRDefault="00C07298" w:rsidP="00C07298">
      <w:pPr>
        <w:jc w:val="center"/>
        <w:rPr>
          <w:b/>
          <w:color w:val="000000" w:themeColor="text1"/>
          <w:lang w:val="ro-RO"/>
        </w:rPr>
      </w:pPr>
      <w:r w:rsidRPr="001F394C">
        <w:rPr>
          <w:rFonts w:ascii="Cambria" w:hAnsi="Cambria"/>
          <w:b/>
          <w:color w:val="000000" w:themeColor="text1"/>
          <w:sz w:val="24"/>
          <w:szCs w:val="24"/>
          <w:lang w:val="ro-RO"/>
        </w:rPr>
        <w:t>PRECIZĂRI REFERITOARE LA COMPLETAREA FORMULARULUI</w:t>
      </w:r>
      <w:r w:rsidRPr="001F394C">
        <w:rPr>
          <w:b/>
          <w:color w:val="000000" w:themeColor="text1"/>
          <w:lang w:val="ro-RO"/>
        </w:rPr>
        <w:t xml:space="preserve"> </w:t>
      </w:r>
      <w:r w:rsidRPr="001F394C">
        <w:rPr>
          <w:rFonts w:ascii="Cambria" w:hAnsi="Cambria"/>
          <w:b/>
          <w:color w:val="000000" w:themeColor="text1"/>
          <w:sz w:val="24"/>
          <w:szCs w:val="24"/>
          <w:lang w:val="ro-RO"/>
        </w:rPr>
        <w:t>DE APLICA</w:t>
      </w:r>
      <w:r w:rsidR="001F394C" w:rsidRPr="001F394C">
        <w:rPr>
          <w:rFonts w:ascii="Cambria" w:hAnsi="Cambria"/>
          <w:b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b/>
          <w:color w:val="000000" w:themeColor="text1"/>
          <w:sz w:val="24"/>
          <w:szCs w:val="24"/>
          <w:lang w:val="ro-RO"/>
        </w:rPr>
        <w:t>IE PENTRU APELUL DE PROPUNERI CAEN 2020</w:t>
      </w:r>
    </w:p>
    <w:p w:rsidR="008641B0" w:rsidRPr="001F394C" w:rsidRDefault="008641B0" w:rsidP="000D6840">
      <w:p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</w:p>
    <w:p w:rsidR="000D6840" w:rsidRPr="001F394C" w:rsidRDefault="000D6840" w:rsidP="000D6840">
      <w:pPr>
        <w:pStyle w:val="Frspaier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Formularul de aplica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ie se completează în baza Regulamentului de organizare a activită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ilor cuprinse în calendarul activită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ilor educative,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colare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 extra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colare, aprobat prin OMECTS nr. 3035/2012.</w:t>
      </w:r>
    </w:p>
    <w:p w:rsidR="005D4256" w:rsidRPr="001F394C" w:rsidRDefault="005D4256" w:rsidP="005D4256">
      <w:pPr>
        <w:pStyle w:val="Frspaiere"/>
        <w:tabs>
          <w:tab w:val="left" w:pos="1134"/>
        </w:tabs>
        <w:ind w:left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</w:p>
    <w:p w:rsidR="008641B0" w:rsidRPr="001F394C" w:rsidRDefault="008641B0" w:rsidP="000D6840">
      <w:pPr>
        <w:pStyle w:val="Frspaier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Proiectul va con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ine următoarele documente:</w:t>
      </w:r>
    </w:p>
    <w:p w:rsidR="006601FA" w:rsidRPr="001F394C" w:rsidRDefault="006601FA" w:rsidP="005D4256">
      <w:pPr>
        <w:pStyle w:val="Frspaiere"/>
        <w:numPr>
          <w:ilvl w:val="3"/>
          <w:numId w:val="6"/>
        </w:numPr>
        <w:tabs>
          <w:tab w:val="left" w:pos="993"/>
        </w:tabs>
        <w:ind w:left="0" w:firstLine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F</w:t>
      </w:r>
      <w:r w:rsidR="008641B0" w:rsidRPr="001F394C">
        <w:rPr>
          <w:rFonts w:ascii="Cambria" w:hAnsi="Cambria"/>
          <w:color w:val="000000" w:themeColor="text1"/>
          <w:sz w:val="24"/>
          <w:szCs w:val="24"/>
          <w:lang w:val="ro-RO"/>
        </w:rPr>
        <w:t>ormularul de aplica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="008641B0" w:rsidRPr="001F394C">
        <w:rPr>
          <w:rFonts w:ascii="Cambria" w:hAnsi="Cambria"/>
          <w:color w:val="000000" w:themeColor="text1"/>
          <w:sz w:val="24"/>
          <w:szCs w:val="24"/>
          <w:lang w:val="ro-RO"/>
        </w:rPr>
        <w:t>ie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pentru Apelul de propuneri 2020</w:t>
      </w:r>
      <w:r w:rsidR="008641B0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(scris cu TNR 12, la un rând/maxim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um</w:t>
      </w:r>
      <w:r w:rsidR="008641B0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</w:t>
      </w:r>
      <w:r w:rsidR="000D6840" w:rsidRPr="001F394C">
        <w:rPr>
          <w:rFonts w:ascii="Cambria" w:hAnsi="Cambria"/>
          <w:color w:val="000000" w:themeColor="text1"/>
          <w:sz w:val="24"/>
          <w:szCs w:val="24"/>
          <w:lang w:val="ro-RO"/>
        </w:rPr>
        <w:t>9 pagini/</w:t>
      </w:r>
      <w:r w:rsidR="008641B0" w:rsidRPr="001F394C">
        <w:rPr>
          <w:rFonts w:ascii="Cambria" w:hAnsi="Cambria"/>
          <w:color w:val="000000" w:themeColor="text1"/>
          <w:sz w:val="24"/>
          <w:szCs w:val="24"/>
          <w:lang w:val="ro-RO"/>
        </w:rPr>
        <w:t>fără anexe</w:t>
      </w:r>
      <w:r w:rsidR="005D4256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). </w:t>
      </w:r>
    </w:p>
    <w:p w:rsidR="00CC18B7" w:rsidRPr="001F394C" w:rsidRDefault="006601FA" w:rsidP="006601FA">
      <w:pPr>
        <w:pStyle w:val="Frspaiere"/>
        <w:numPr>
          <w:ilvl w:val="1"/>
          <w:numId w:val="6"/>
        </w:numPr>
        <w:tabs>
          <w:tab w:val="left" w:pos="993"/>
        </w:tabs>
        <w:jc w:val="both"/>
        <w:rPr>
          <w:rFonts w:ascii="Cambria" w:hAnsi="Cambria"/>
          <w:i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Un proiect nu poate depă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 9 pagini</w:t>
      </w:r>
      <w:r w:rsidR="00CC18B7" w:rsidRPr="001F394C">
        <w:rPr>
          <w:rFonts w:ascii="Cambria" w:hAnsi="Cambria"/>
          <w:color w:val="000000" w:themeColor="text1"/>
          <w:sz w:val="24"/>
          <w:szCs w:val="24"/>
          <w:lang w:val="ro-RO"/>
        </w:rPr>
        <w:t>;</w:t>
      </w:r>
    </w:p>
    <w:p w:rsidR="005D4256" w:rsidRPr="001F394C" w:rsidRDefault="00CC18B7" w:rsidP="006601FA">
      <w:pPr>
        <w:pStyle w:val="Frspaiere"/>
        <w:numPr>
          <w:ilvl w:val="1"/>
          <w:numId w:val="6"/>
        </w:numPr>
        <w:tabs>
          <w:tab w:val="left" w:pos="993"/>
        </w:tabs>
        <w:jc w:val="both"/>
        <w:rPr>
          <w:rFonts w:ascii="Cambria" w:hAnsi="Cambria"/>
          <w:i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Proiectele care vor</w:t>
      </w:r>
      <w:r w:rsidR="005D4256"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 xml:space="preserve"> depă</w:t>
      </w:r>
      <w:r w:rsidR="001F394C"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ș</w:t>
      </w:r>
      <w:r w:rsidR="005D4256"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 xml:space="preserve">i 9 pagini (fără Diagrama </w:t>
      </w:r>
      <w:proofErr w:type="spellStart"/>
      <w:r w:rsidR="005D4256"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Gantt</w:t>
      </w:r>
      <w:proofErr w:type="spellEnd"/>
      <w:r w:rsidR="005D4256"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 xml:space="preserve">, Raport </w:t>
      </w:r>
      <w:r w:rsidR="001F394C"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ș</w:t>
      </w:r>
      <w:r w:rsidR="005D4256"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 xml:space="preserve">i Regulament) </w:t>
      </w:r>
      <w:r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vor</w:t>
      </w:r>
      <w:r w:rsidR="005D4256" w:rsidRPr="001F394C">
        <w:rPr>
          <w:rFonts w:ascii="Cambria" w:hAnsi="Cambria"/>
          <w:b/>
          <w:i/>
          <w:color w:val="000000" w:themeColor="text1"/>
          <w:sz w:val="24"/>
          <w:szCs w:val="24"/>
          <w:lang w:val="ro-RO"/>
        </w:rPr>
        <w:t xml:space="preserve"> fi eliminat</w:t>
      </w:r>
      <w:r w:rsidRPr="001F394C">
        <w:rPr>
          <w:rFonts w:ascii="Cambria" w:hAnsi="Cambria"/>
          <w:b/>
          <w:i/>
          <w:color w:val="000000" w:themeColor="text1"/>
          <w:sz w:val="24"/>
          <w:szCs w:val="24"/>
          <w:lang w:val="ro-RO"/>
        </w:rPr>
        <w:t>e</w:t>
      </w:r>
      <w:r w:rsidR="005D4256" w:rsidRPr="001F394C">
        <w:rPr>
          <w:rFonts w:ascii="Cambria" w:hAnsi="Cambria"/>
          <w:b/>
          <w:i/>
          <w:color w:val="000000" w:themeColor="text1"/>
          <w:sz w:val="24"/>
          <w:szCs w:val="24"/>
          <w:lang w:val="ro-RO"/>
        </w:rPr>
        <w:t xml:space="preserve"> din concurs</w:t>
      </w:r>
      <w:r w:rsidR="005D4256"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;</w:t>
      </w:r>
    </w:p>
    <w:p w:rsidR="005D4256" w:rsidRPr="001F394C" w:rsidRDefault="006601FA" w:rsidP="005D4256">
      <w:pPr>
        <w:pStyle w:val="Frspaiere"/>
        <w:numPr>
          <w:ilvl w:val="3"/>
          <w:numId w:val="6"/>
        </w:numPr>
        <w:tabs>
          <w:tab w:val="left" w:pos="993"/>
        </w:tabs>
        <w:ind w:left="0" w:firstLine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R</w:t>
      </w:r>
      <w:r w:rsidR="008641B0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aportul 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edi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iei</w:t>
      </w:r>
      <w:r w:rsidR="008641B0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precedente</w:t>
      </w:r>
      <w:r w:rsidR="008641B0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(vizat de inspectorul educativ  - 1 pagină + anexele)</w:t>
      </w:r>
      <w:r w:rsidR="005D4256" w:rsidRPr="001F394C">
        <w:rPr>
          <w:rFonts w:ascii="Cambria" w:hAnsi="Cambria"/>
          <w:color w:val="000000" w:themeColor="text1"/>
          <w:sz w:val="24"/>
          <w:szCs w:val="24"/>
          <w:lang w:val="ro-RO"/>
        </w:rPr>
        <w:t>;</w:t>
      </w:r>
    </w:p>
    <w:p w:rsidR="005D4256" w:rsidRPr="001F394C" w:rsidRDefault="006601FA" w:rsidP="005D4256">
      <w:pPr>
        <w:pStyle w:val="Frspaiere"/>
        <w:numPr>
          <w:ilvl w:val="3"/>
          <w:numId w:val="6"/>
        </w:numPr>
        <w:tabs>
          <w:tab w:val="left" w:pos="993"/>
        </w:tabs>
        <w:ind w:left="0" w:firstLine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D</w:t>
      </w:r>
      <w:r w:rsidR="008641B0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iagrama </w:t>
      </w:r>
      <w:proofErr w:type="spellStart"/>
      <w:r w:rsidR="008641B0" w:rsidRPr="001F394C">
        <w:rPr>
          <w:rFonts w:ascii="Cambria" w:hAnsi="Cambria"/>
          <w:color w:val="000000" w:themeColor="text1"/>
          <w:sz w:val="24"/>
          <w:szCs w:val="24"/>
          <w:lang w:val="ro-RO"/>
        </w:rPr>
        <w:t>Gantt</w:t>
      </w:r>
      <w:proofErr w:type="spellEnd"/>
      <w:r w:rsidR="008641B0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(1 pagină)</w:t>
      </w:r>
      <w:r w:rsidR="00771029" w:rsidRPr="001F394C">
        <w:rPr>
          <w:rFonts w:ascii="Cambria" w:hAnsi="Cambria"/>
          <w:color w:val="000000" w:themeColor="text1"/>
          <w:sz w:val="24"/>
          <w:szCs w:val="24"/>
          <w:lang w:val="ro-RO"/>
        </w:rPr>
        <w:t>:</w:t>
      </w:r>
    </w:p>
    <w:p w:rsidR="00771029" w:rsidRPr="001F394C" w:rsidRDefault="006601FA" w:rsidP="005D4256">
      <w:pPr>
        <w:pStyle w:val="Frspaiere"/>
        <w:numPr>
          <w:ilvl w:val="3"/>
          <w:numId w:val="6"/>
        </w:numPr>
        <w:tabs>
          <w:tab w:val="left" w:pos="993"/>
        </w:tabs>
        <w:ind w:left="0" w:firstLine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R</w:t>
      </w:r>
      <w:r w:rsidR="008641B0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egulamentul aprobat de inspectorul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="008641B0" w:rsidRPr="001F394C">
        <w:rPr>
          <w:rFonts w:ascii="Cambria" w:hAnsi="Cambria"/>
          <w:color w:val="000000" w:themeColor="text1"/>
          <w:sz w:val="24"/>
          <w:szCs w:val="24"/>
          <w:lang w:val="ro-RO"/>
        </w:rPr>
        <w:t>colar general</w:t>
      </w:r>
      <w:r w:rsidR="00F92227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/inspector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="00F92227" w:rsidRPr="001F394C">
        <w:rPr>
          <w:rFonts w:ascii="Cambria" w:hAnsi="Cambria"/>
          <w:color w:val="000000" w:themeColor="text1"/>
          <w:sz w:val="24"/>
          <w:szCs w:val="24"/>
          <w:lang w:val="ro-RO"/>
        </w:rPr>
        <w:t>colar educativ</w:t>
      </w:r>
      <w:r w:rsidR="008641B0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(</w:t>
      </w:r>
      <w:r w:rsidR="00771029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doar </w:t>
      </w:r>
      <w:r w:rsidR="005D4256" w:rsidRPr="001F394C">
        <w:rPr>
          <w:rFonts w:ascii="Cambria" w:hAnsi="Cambria"/>
          <w:color w:val="000000" w:themeColor="text1"/>
          <w:sz w:val="24"/>
          <w:szCs w:val="24"/>
          <w:lang w:val="ro-RO"/>
        </w:rPr>
        <w:t>în cazul concursurilor).</w:t>
      </w:r>
      <w:r w:rsidR="008641B0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</w:t>
      </w:r>
    </w:p>
    <w:p w:rsidR="00C12565" w:rsidRPr="001F394C" w:rsidRDefault="00C12565" w:rsidP="00C12565">
      <w:pPr>
        <w:pStyle w:val="Frspaiere"/>
        <w:tabs>
          <w:tab w:val="left" w:pos="993"/>
        </w:tabs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ab/>
      </w:r>
    </w:p>
    <w:p w:rsidR="008641B0" w:rsidRPr="001F394C" w:rsidRDefault="00771029" w:rsidP="005D4256">
      <w:pPr>
        <w:pStyle w:val="Frspaier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Documentele de mai sus vor fi înaintate la ISJ/ISMB </w:t>
      </w:r>
      <w:r w:rsidR="008641B0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în dosar de plastic cu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="008641B0" w:rsidRPr="001F394C">
        <w:rPr>
          <w:rFonts w:ascii="Cambria" w:hAnsi="Cambria"/>
          <w:color w:val="000000" w:themeColor="text1"/>
          <w:sz w:val="24"/>
          <w:szCs w:val="24"/>
          <w:lang w:val="ro-RO"/>
        </w:rPr>
        <w:t>ină, fără folii protectoare.</w:t>
      </w:r>
    </w:p>
    <w:p w:rsidR="005D4256" w:rsidRPr="001F394C" w:rsidRDefault="005D4256" w:rsidP="000D6840">
      <w:pPr>
        <w:pStyle w:val="Frspaiere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</w:p>
    <w:p w:rsidR="000D6840" w:rsidRPr="001F394C" w:rsidRDefault="000D6840" w:rsidP="005D4256">
      <w:pPr>
        <w:pStyle w:val="Frspaier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Proiectul </w:t>
      </w:r>
      <w:r w:rsidRPr="001F394C">
        <w:rPr>
          <w:rFonts w:ascii="Cambria" w:hAnsi="Cambria"/>
          <w:b/>
          <w:color w:val="000000" w:themeColor="text1"/>
          <w:sz w:val="24"/>
          <w:szCs w:val="24"/>
          <w:u w:val="single"/>
          <w:lang w:val="ro-RO"/>
        </w:rPr>
        <w:t>nu se identifică cu concursul/</w:t>
      </w:r>
      <w:r w:rsidR="00FB165C" w:rsidRPr="001F394C">
        <w:rPr>
          <w:rFonts w:ascii="Cambria" w:hAnsi="Cambria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1F394C">
        <w:rPr>
          <w:rFonts w:ascii="Cambria" w:hAnsi="Cambria"/>
          <w:b/>
          <w:color w:val="000000" w:themeColor="text1"/>
          <w:sz w:val="24"/>
          <w:szCs w:val="24"/>
          <w:u w:val="single"/>
          <w:lang w:val="ro-RO"/>
        </w:rPr>
        <w:t>festivalul în sine</w:t>
      </w:r>
      <w:r w:rsidR="00C07298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. 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Concursul/festivalul este doar activitatea principală a proiectului, care se subsumează unui obiectiv specific.</w:t>
      </w:r>
    </w:p>
    <w:p w:rsidR="005D4256" w:rsidRPr="001F394C" w:rsidRDefault="005D4256" w:rsidP="005D4256">
      <w:pPr>
        <w:pStyle w:val="Frspaiere"/>
        <w:tabs>
          <w:tab w:val="left" w:pos="1134"/>
        </w:tabs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</w:p>
    <w:p w:rsidR="000D6840" w:rsidRPr="001F394C" w:rsidRDefault="000D6840" w:rsidP="005D4256">
      <w:pPr>
        <w:pStyle w:val="Frspaier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Raportul edi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iei anterioare trebuie să con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ină </w:t>
      </w:r>
      <w:r w:rsidRPr="001F394C">
        <w:rPr>
          <w:rFonts w:ascii="Cambria" w:hAnsi="Cambria"/>
          <w:b/>
          <w:color w:val="000000" w:themeColor="text1"/>
          <w:sz w:val="24"/>
          <w:szCs w:val="24"/>
          <w:u w:val="single"/>
          <w:lang w:val="ro-RO"/>
        </w:rPr>
        <w:t>minimum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următoarele informa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ii:</w:t>
      </w:r>
    </w:p>
    <w:p w:rsidR="000D6840" w:rsidRPr="001F394C" w:rsidRDefault="00D601AD" w:rsidP="005D4256">
      <w:pPr>
        <w:pStyle w:val="Frspaiere"/>
        <w:numPr>
          <w:ilvl w:val="0"/>
          <w:numId w:val="7"/>
        </w:numPr>
        <w:tabs>
          <w:tab w:val="left" w:pos="1134"/>
        </w:tabs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Rezultatul</w:t>
      </w:r>
      <w:r w:rsidR="000D6840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derulării proiectului (foarte pe scurt: perioadă, parteneri, principalele activită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="000D6840" w:rsidRPr="001F394C">
        <w:rPr>
          <w:rFonts w:ascii="Cambria" w:hAnsi="Cambria"/>
          <w:color w:val="000000" w:themeColor="text1"/>
          <w:sz w:val="24"/>
          <w:szCs w:val="24"/>
          <w:lang w:val="ro-RO"/>
        </w:rPr>
        <w:t>i);</w:t>
      </w:r>
    </w:p>
    <w:p w:rsidR="000D6840" w:rsidRPr="001F394C" w:rsidRDefault="000D6840" w:rsidP="005D4256">
      <w:pPr>
        <w:pStyle w:val="Frspaiere"/>
        <w:numPr>
          <w:ilvl w:val="0"/>
          <w:numId w:val="7"/>
        </w:numPr>
        <w:tabs>
          <w:tab w:val="left" w:pos="1134"/>
        </w:tabs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Număr de participan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</w:t>
      </w:r>
      <w:r w:rsidR="00FB165C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la etapa </w:t>
      </w:r>
      <w:r w:rsidR="007C4DDB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finală, precizând 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unitatea de învă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ământ (în cazul </w:t>
      </w:r>
      <w:r w:rsidR="00C07298" w:rsidRPr="001F394C">
        <w:rPr>
          <w:rFonts w:ascii="Cambria" w:hAnsi="Cambria"/>
          <w:color w:val="000000" w:themeColor="text1"/>
          <w:sz w:val="24"/>
          <w:szCs w:val="24"/>
          <w:lang w:val="ro-RO"/>
        </w:rPr>
        <w:t>proiectelor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cu participare directă);</w:t>
      </w:r>
    </w:p>
    <w:p w:rsidR="000D6840" w:rsidRPr="001F394C" w:rsidRDefault="000D6840" w:rsidP="005D4256">
      <w:pPr>
        <w:pStyle w:val="Frspaiere"/>
        <w:numPr>
          <w:ilvl w:val="0"/>
          <w:numId w:val="7"/>
        </w:numPr>
        <w:tabs>
          <w:tab w:val="left" w:pos="1134"/>
        </w:tabs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Număr de participan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i,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coli, jude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e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i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ări implicate, pentru proiectele cu participare indirectă/online;</w:t>
      </w:r>
    </w:p>
    <w:p w:rsidR="000D6840" w:rsidRPr="001F394C" w:rsidRDefault="000D6840" w:rsidP="005D4256">
      <w:pPr>
        <w:pStyle w:val="Frspaiere"/>
        <w:numPr>
          <w:ilvl w:val="0"/>
          <w:numId w:val="7"/>
        </w:numPr>
        <w:tabs>
          <w:tab w:val="left" w:pos="1134"/>
        </w:tabs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Bugetul (surse de provenien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ă a fondurilor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 modul în care au fost cheltuite);</w:t>
      </w:r>
    </w:p>
    <w:p w:rsidR="000D6840" w:rsidRPr="001F394C" w:rsidRDefault="000D6840" w:rsidP="005D4256">
      <w:pPr>
        <w:pStyle w:val="Frspaiere"/>
        <w:numPr>
          <w:ilvl w:val="0"/>
          <w:numId w:val="7"/>
        </w:numPr>
        <w:tabs>
          <w:tab w:val="left" w:pos="1134"/>
        </w:tabs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Premii (dacă este cazul) - număr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 procent din numărul de participan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 (conform Regulamentului de organizare a activită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ilor cuprinse în calendarul activită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ilor educative,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colare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 extra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colare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 Regulamentului propriu al concursului). În cazul în care sunt mai multe premii I, II et</w:t>
      </w:r>
      <w:r w:rsidR="00F01B85" w:rsidRPr="001F394C">
        <w:rPr>
          <w:rFonts w:ascii="Cambria" w:hAnsi="Cambria"/>
          <w:color w:val="000000" w:themeColor="text1"/>
          <w:sz w:val="24"/>
          <w:szCs w:val="24"/>
          <w:lang w:val="ro-RO"/>
        </w:rPr>
        <w:t>c., se va justifica acest lucru;</w:t>
      </w:r>
    </w:p>
    <w:p w:rsidR="000D6840" w:rsidRPr="001F394C" w:rsidRDefault="000D6840" w:rsidP="005D4256">
      <w:pPr>
        <w:pStyle w:val="Frspaiere"/>
        <w:numPr>
          <w:ilvl w:val="0"/>
          <w:numId w:val="7"/>
        </w:numPr>
        <w:tabs>
          <w:tab w:val="left" w:pos="1134"/>
        </w:tabs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Rezultate – produse, impact</w:t>
      </w:r>
      <w:r w:rsidR="00F01B85" w:rsidRPr="001F394C">
        <w:rPr>
          <w:rFonts w:ascii="Cambria" w:hAnsi="Cambria"/>
          <w:color w:val="000000" w:themeColor="text1"/>
          <w:sz w:val="24"/>
          <w:szCs w:val="24"/>
          <w:lang w:val="ro-RO"/>
        </w:rPr>
        <w:t>;</w:t>
      </w:r>
    </w:p>
    <w:p w:rsidR="000D6840" w:rsidRPr="001F394C" w:rsidRDefault="000D6840" w:rsidP="005D4256">
      <w:pPr>
        <w:pStyle w:val="Frspaiere"/>
        <w:numPr>
          <w:ilvl w:val="0"/>
          <w:numId w:val="7"/>
        </w:numPr>
        <w:tabs>
          <w:tab w:val="left" w:pos="1134"/>
        </w:tabs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Promovare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 diseminare (doar descriere, fără ata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amente).</w:t>
      </w:r>
    </w:p>
    <w:p w:rsidR="005D4256" w:rsidRPr="001F394C" w:rsidRDefault="000D6840" w:rsidP="005D4256">
      <w:pPr>
        <w:pStyle w:val="Frspaiere"/>
        <w:ind w:firstLine="360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Anexe la raport: </w:t>
      </w:r>
    </w:p>
    <w:p w:rsidR="005D4256" w:rsidRPr="001F394C" w:rsidRDefault="000D6840" w:rsidP="005D4256">
      <w:pPr>
        <w:pStyle w:val="Frspaiere"/>
        <w:numPr>
          <w:ilvl w:val="0"/>
          <w:numId w:val="8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lista c</w:t>
      </w:r>
      <w:r w:rsidR="005D4256" w:rsidRPr="001F394C">
        <w:rPr>
          <w:rFonts w:ascii="Cambria" w:hAnsi="Cambria"/>
          <w:color w:val="000000" w:themeColor="text1"/>
          <w:sz w:val="24"/>
          <w:szCs w:val="24"/>
          <w:lang w:val="ro-RO"/>
        </w:rPr>
        <w:t>u membrii echipei de proiect;</w:t>
      </w:r>
    </w:p>
    <w:p w:rsidR="000D6840" w:rsidRPr="001F394C" w:rsidRDefault="000D6840" w:rsidP="005D4256">
      <w:pPr>
        <w:pStyle w:val="Frspaiere"/>
        <w:numPr>
          <w:ilvl w:val="0"/>
          <w:numId w:val="8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lista cu coordonatorii echipajelor participante/participan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ilor, cu datele de contact. O parte dintre ace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tia vor fi suna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i, aleatoriu, pentru a li</w:t>
      </w:r>
      <w:r w:rsidR="006601FA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se cere părerea despre proiect;</w:t>
      </w:r>
    </w:p>
    <w:p w:rsidR="005D4256" w:rsidRPr="001F394C" w:rsidRDefault="005D4256" w:rsidP="005D4256">
      <w:pPr>
        <w:pStyle w:val="Frspaiere"/>
        <w:numPr>
          <w:ilvl w:val="0"/>
          <w:numId w:val="8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dovezi ale finan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ării edi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iei anterioare (contracte de sponsorizare, dona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ii, suma alocată de MEN, contracte cu alte institu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ii ale statului etc.).</w:t>
      </w:r>
    </w:p>
    <w:p w:rsidR="000D6840" w:rsidRPr="001F394C" w:rsidRDefault="000D6840" w:rsidP="000D6840">
      <w:pPr>
        <w:pStyle w:val="Frspaiere"/>
        <w:jc w:val="both"/>
        <w:rPr>
          <w:rFonts w:ascii="Cambria" w:hAnsi="Cambria"/>
          <w:b/>
          <w:color w:val="000000" w:themeColor="text1"/>
          <w:sz w:val="24"/>
          <w:szCs w:val="24"/>
          <w:u w:val="single"/>
          <w:lang w:val="ro-RO"/>
        </w:rPr>
      </w:pPr>
      <w:r w:rsidRPr="001F394C">
        <w:rPr>
          <w:rFonts w:ascii="Cambria" w:hAnsi="Cambria"/>
          <w:b/>
          <w:color w:val="000000" w:themeColor="text1"/>
          <w:sz w:val="24"/>
          <w:szCs w:val="24"/>
          <w:u w:val="single"/>
          <w:lang w:val="ro-RO"/>
        </w:rPr>
        <w:t>Dacă raportul nu va con</w:t>
      </w:r>
      <w:r w:rsidR="001F394C" w:rsidRPr="001F394C">
        <w:rPr>
          <w:rFonts w:ascii="Cambria" w:hAnsi="Cambria"/>
          <w:b/>
          <w:color w:val="000000" w:themeColor="text1"/>
          <w:sz w:val="24"/>
          <w:szCs w:val="24"/>
          <w:u w:val="single"/>
          <w:lang w:val="ro-RO"/>
        </w:rPr>
        <w:t>ț</w:t>
      </w:r>
      <w:r w:rsidRPr="001F394C">
        <w:rPr>
          <w:rFonts w:ascii="Cambria" w:hAnsi="Cambria"/>
          <w:b/>
          <w:color w:val="000000" w:themeColor="text1"/>
          <w:sz w:val="24"/>
          <w:szCs w:val="24"/>
          <w:u w:val="single"/>
          <w:lang w:val="ro-RO"/>
        </w:rPr>
        <w:t>ine cel pu</w:t>
      </w:r>
      <w:r w:rsidR="001F394C" w:rsidRPr="001F394C">
        <w:rPr>
          <w:rFonts w:ascii="Cambria" w:hAnsi="Cambria"/>
          <w:b/>
          <w:color w:val="000000" w:themeColor="text1"/>
          <w:sz w:val="24"/>
          <w:szCs w:val="24"/>
          <w:u w:val="single"/>
          <w:lang w:val="ro-RO"/>
        </w:rPr>
        <w:t>ț</w:t>
      </w:r>
      <w:r w:rsidRPr="001F394C">
        <w:rPr>
          <w:rFonts w:ascii="Cambria" w:hAnsi="Cambria"/>
          <w:b/>
          <w:color w:val="000000" w:themeColor="text1"/>
          <w:sz w:val="24"/>
          <w:szCs w:val="24"/>
          <w:u w:val="single"/>
          <w:lang w:val="ro-RO"/>
        </w:rPr>
        <w:t>in informa</w:t>
      </w:r>
      <w:r w:rsidR="001F394C" w:rsidRPr="001F394C">
        <w:rPr>
          <w:rFonts w:ascii="Cambria" w:hAnsi="Cambria"/>
          <w:b/>
          <w:color w:val="000000" w:themeColor="text1"/>
          <w:sz w:val="24"/>
          <w:szCs w:val="24"/>
          <w:u w:val="single"/>
          <w:lang w:val="ro-RO"/>
        </w:rPr>
        <w:t>ț</w:t>
      </w:r>
      <w:r w:rsidRPr="001F394C">
        <w:rPr>
          <w:rFonts w:ascii="Cambria" w:hAnsi="Cambria"/>
          <w:b/>
          <w:color w:val="000000" w:themeColor="text1"/>
          <w:sz w:val="24"/>
          <w:szCs w:val="24"/>
          <w:u w:val="single"/>
          <w:lang w:val="ro-RO"/>
        </w:rPr>
        <w:t xml:space="preserve">iile de mai sus, va fi considerat nevalid </w:t>
      </w:r>
      <w:r w:rsidR="001F394C" w:rsidRPr="001F394C">
        <w:rPr>
          <w:rFonts w:ascii="Cambria" w:hAnsi="Cambria"/>
          <w:b/>
          <w:color w:val="000000" w:themeColor="text1"/>
          <w:sz w:val="24"/>
          <w:szCs w:val="24"/>
          <w:u w:val="single"/>
          <w:lang w:val="ro-RO"/>
        </w:rPr>
        <w:t>ș</w:t>
      </w:r>
      <w:r w:rsidRPr="001F394C">
        <w:rPr>
          <w:rFonts w:ascii="Cambria" w:hAnsi="Cambria"/>
          <w:b/>
          <w:color w:val="000000" w:themeColor="text1"/>
          <w:sz w:val="24"/>
          <w:szCs w:val="24"/>
          <w:u w:val="single"/>
          <w:lang w:val="ro-RO"/>
        </w:rPr>
        <w:t>i proiectul va fi eliminat din competi</w:t>
      </w:r>
      <w:r w:rsidR="001F394C" w:rsidRPr="001F394C">
        <w:rPr>
          <w:rFonts w:ascii="Cambria" w:hAnsi="Cambria"/>
          <w:b/>
          <w:color w:val="000000" w:themeColor="text1"/>
          <w:sz w:val="24"/>
          <w:szCs w:val="24"/>
          <w:u w:val="single"/>
          <w:lang w:val="ro-RO"/>
        </w:rPr>
        <w:t>ț</w:t>
      </w:r>
      <w:r w:rsidRPr="001F394C">
        <w:rPr>
          <w:rFonts w:ascii="Cambria" w:hAnsi="Cambria"/>
          <w:b/>
          <w:color w:val="000000" w:themeColor="text1"/>
          <w:sz w:val="24"/>
          <w:szCs w:val="24"/>
          <w:u w:val="single"/>
          <w:lang w:val="ro-RO"/>
        </w:rPr>
        <w:t>ie.</w:t>
      </w:r>
    </w:p>
    <w:p w:rsidR="000D6840" w:rsidRPr="001F394C" w:rsidRDefault="000D6840" w:rsidP="000D6840">
      <w:pPr>
        <w:pStyle w:val="Frspaiere"/>
        <w:jc w:val="both"/>
        <w:rPr>
          <w:rFonts w:ascii="Cambria" w:hAnsi="Cambria"/>
          <w:i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 xml:space="preserve"> </w:t>
      </w:r>
    </w:p>
    <w:p w:rsidR="005D4256" w:rsidRPr="001F394C" w:rsidRDefault="005D4256" w:rsidP="005D4256">
      <w:pPr>
        <w:pStyle w:val="Frspaier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 xml:space="preserve"> 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B2: Tipurile posibile de proiect sunt: concurs; festival; festival-concurs; proiect social; expozi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ie; tabără tematică;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coală de vară; simpozioane doar pentru elevi.</w:t>
      </w:r>
    </w:p>
    <w:p w:rsidR="005D4256" w:rsidRPr="001F394C" w:rsidRDefault="005D4256" w:rsidP="005D4256">
      <w:pPr>
        <w:pStyle w:val="Frspaiere"/>
        <w:tabs>
          <w:tab w:val="left" w:pos="1134"/>
        </w:tabs>
        <w:ind w:left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</w:p>
    <w:p w:rsidR="005D4256" w:rsidRPr="001F394C" w:rsidRDefault="005D4256" w:rsidP="005D4256">
      <w:pPr>
        <w:pStyle w:val="Frspaier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lang w:val="ro-RO"/>
        </w:rPr>
        <w:t>B3: Alege</w:t>
      </w:r>
      <w:r w:rsidR="001F394C" w:rsidRPr="001F394C">
        <w:rPr>
          <w:rFonts w:ascii="Cambria" w:hAnsi="Cambria"/>
          <w:color w:val="000000" w:themeColor="text1"/>
          <w:sz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lang w:val="ro-RO"/>
        </w:rPr>
        <w:t>i unul din domeniil</w:t>
      </w:r>
      <w:r w:rsidR="00D601AD" w:rsidRPr="001F394C">
        <w:rPr>
          <w:rFonts w:ascii="Cambria" w:hAnsi="Cambria"/>
          <w:color w:val="000000" w:themeColor="text1"/>
          <w:sz w:val="24"/>
          <w:lang w:val="ro-RO"/>
        </w:rPr>
        <w:t>e</w:t>
      </w:r>
      <w:r w:rsidRPr="001F394C">
        <w:rPr>
          <w:rFonts w:ascii="Cambria" w:hAnsi="Cambria"/>
          <w:color w:val="000000" w:themeColor="text1"/>
          <w:sz w:val="24"/>
          <w:lang w:val="ro-RO"/>
        </w:rPr>
        <w:t xml:space="preserve"> de mai jos:</w:t>
      </w:r>
    </w:p>
    <w:p w:rsidR="005D4256" w:rsidRPr="001F394C" w:rsidRDefault="005D4256" w:rsidP="005D4256">
      <w:pPr>
        <w:pStyle w:val="Frspaiere"/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Domeniul cultural-artistic, arte vizuale</w:t>
      </w:r>
    </w:p>
    <w:p w:rsidR="005D4256" w:rsidRPr="001F394C" w:rsidRDefault="005D4256" w:rsidP="005D4256">
      <w:pPr>
        <w:pStyle w:val="Frspaiere"/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Domeniul cultural–artistic, culturi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 civiliza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ii</w:t>
      </w:r>
    </w:p>
    <w:p w:rsidR="005D4256" w:rsidRPr="001F394C" w:rsidRDefault="005D4256" w:rsidP="005D4256">
      <w:pPr>
        <w:pStyle w:val="Frspaiere"/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Domeniul cultural-artistic, literatură</w:t>
      </w:r>
    </w:p>
    <w:p w:rsidR="005D4256" w:rsidRPr="001F394C" w:rsidRDefault="005D4256" w:rsidP="005D4256">
      <w:pPr>
        <w:pStyle w:val="Frspaiere"/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Domeniul cultural-artistic, teatru</w:t>
      </w:r>
    </w:p>
    <w:p w:rsidR="005D4256" w:rsidRPr="001F394C" w:rsidRDefault="005D4256" w:rsidP="005D4256">
      <w:pPr>
        <w:pStyle w:val="Frspaiere"/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lastRenderedPageBreak/>
        <w:t>Domeniul cultural artistic – folclor, tradi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ii, obiceiuri</w:t>
      </w:r>
    </w:p>
    <w:p w:rsidR="005D4256" w:rsidRPr="001F394C" w:rsidRDefault="005D4256" w:rsidP="005D4256">
      <w:pPr>
        <w:pStyle w:val="Frspaiere"/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Domeniul cultural-artistic – muzică</w:t>
      </w:r>
    </w:p>
    <w:p w:rsidR="005D4256" w:rsidRPr="001F394C" w:rsidRDefault="005D4256" w:rsidP="005D4256">
      <w:pPr>
        <w:pStyle w:val="Frspaiere"/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Domeniul cultural-artistic – dans</w:t>
      </w:r>
    </w:p>
    <w:p w:rsidR="005D4256" w:rsidRPr="001F394C" w:rsidRDefault="005D4256" w:rsidP="005D4256">
      <w:pPr>
        <w:pStyle w:val="Frspaiere"/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Domeniul ecologie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 protec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ia mediului</w:t>
      </w:r>
    </w:p>
    <w:p w:rsidR="005D4256" w:rsidRPr="001F394C" w:rsidRDefault="005D4256" w:rsidP="005D4256">
      <w:pPr>
        <w:pStyle w:val="Frspaiere"/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Domeniul educa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ie civică, voluntariat, proiecte caritabile</w:t>
      </w:r>
    </w:p>
    <w:p w:rsidR="005D4256" w:rsidRPr="001F394C" w:rsidRDefault="005D4256" w:rsidP="005D4256">
      <w:pPr>
        <w:pStyle w:val="Frspaiere"/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Domeniul sportiv (inclusiv majorete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 gimnastică aerobică)</w:t>
      </w:r>
    </w:p>
    <w:p w:rsidR="005D4256" w:rsidRPr="001F394C" w:rsidRDefault="005D4256" w:rsidP="005D4256">
      <w:pPr>
        <w:pStyle w:val="Frspaiere"/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Domeniul tehnic</w:t>
      </w:r>
    </w:p>
    <w:p w:rsidR="005D4256" w:rsidRPr="001F394C" w:rsidRDefault="005D4256" w:rsidP="005D4256">
      <w:pPr>
        <w:pStyle w:val="Frspaiere"/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Domeniul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tiin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ific</w:t>
      </w:r>
    </w:p>
    <w:p w:rsidR="005D4256" w:rsidRPr="001F394C" w:rsidRDefault="005D4256" w:rsidP="005D4256">
      <w:pPr>
        <w:pStyle w:val="Frspaiere"/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Domeniul multidisciplinar (diferitele discipline sunt puse la un loc, </w:t>
      </w:r>
      <w:r w:rsidR="00D601AD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agregate, 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fără modificarea obiectivelor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 activită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ilor specifice);</w:t>
      </w:r>
    </w:p>
    <w:p w:rsidR="005D4256" w:rsidRPr="001F394C" w:rsidRDefault="005D4256" w:rsidP="005D4256">
      <w:pPr>
        <w:pStyle w:val="Frspaiere"/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Domeniul interdisciplinar (diferitele discipline sunt combinate, integrate într-un proiect unitar). </w:t>
      </w:r>
    </w:p>
    <w:p w:rsidR="005D4256" w:rsidRPr="001F394C" w:rsidRDefault="005D4256" w:rsidP="005D4256">
      <w:pPr>
        <w:pStyle w:val="Frspaiere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</w:p>
    <w:p w:rsidR="005D4256" w:rsidRPr="001F394C" w:rsidRDefault="005D4256" w:rsidP="005D4256">
      <w:pPr>
        <w:pStyle w:val="Frspaier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B7: Contribu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ia minimă a </w:t>
      </w:r>
      <w:proofErr w:type="spellStart"/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aplicantului</w:t>
      </w:r>
      <w:proofErr w:type="spellEnd"/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este de 30% din bugetul total al proiectului (</w:t>
      </w:r>
      <w:r w:rsidRPr="001F394C">
        <w:rPr>
          <w:rFonts w:ascii="Cambria" w:hAnsi="Cambria"/>
          <w:b/>
          <w:color w:val="000000" w:themeColor="text1"/>
          <w:sz w:val="24"/>
          <w:szCs w:val="24"/>
          <w:u w:val="single"/>
          <w:lang w:val="ro-RO"/>
        </w:rPr>
        <w:t>condi</w:t>
      </w:r>
      <w:r w:rsidR="001F394C" w:rsidRPr="001F394C">
        <w:rPr>
          <w:rFonts w:ascii="Cambria" w:hAnsi="Cambria"/>
          <w:b/>
          <w:color w:val="000000" w:themeColor="text1"/>
          <w:sz w:val="24"/>
          <w:szCs w:val="24"/>
          <w:u w:val="single"/>
          <w:lang w:val="ro-RO"/>
        </w:rPr>
        <w:t>ț</w:t>
      </w:r>
      <w:r w:rsidRPr="001F394C">
        <w:rPr>
          <w:rFonts w:ascii="Cambria" w:hAnsi="Cambria"/>
          <w:b/>
          <w:color w:val="000000" w:themeColor="text1"/>
          <w:sz w:val="24"/>
          <w:szCs w:val="24"/>
          <w:u w:val="single"/>
          <w:lang w:val="ro-RO"/>
        </w:rPr>
        <w:t>ie eliminatorie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).</w:t>
      </w:r>
    </w:p>
    <w:p w:rsidR="005D4256" w:rsidRPr="001F394C" w:rsidRDefault="005D4256" w:rsidP="005D4256">
      <w:pPr>
        <w:pStyle w:val="Frspaiere"/>
        <w:tabs>
          <w:tab w:val="left" w:pos="1134"/>
        </w:tabs>
        <w:ind w:left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</w:p>
    <w:p w:rsidR="005D4256" w:rsidRPr="001F394C" w:rsidRDefault="005D4256" w:rsidP="005D4256">
      <w:pPr>
        <w:pStyle w:val="Frspaier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D.2</w:t>
      </w:r>
      <w:r w:rsidR="000D6840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.  </w:t>
      </w:r>
      <w:r w:rsidR="001A5CCF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Scopul </w:t>
      </w:r>
      <w:r w:rsidR="001A5CCF" w:rsidRPr="001F394C">
        <w:rPr>
          <w:rFonts w:ascii="Cambria" w:hAnsi="Cambria"/>
          <w:color w:val="000000" w:themeColor="text1"/>
          <w:spacing w:val="3"/>
          <w:sz w:val="24"/>
          <w:szCs w:val="24"/>
          <w:shd w:val="clear" w:color="auto" w:fill="F7F7F7"/>
          <w:lang w:val="ro-RO"/>
        </w:rPr>
        <w:t>este finalitatea urm</w:t>
      </w:r>
      <w:r w:rsidR="001F394C">
        <w:rPr>
          <w:rFonts w:ascii="Cambria" w:hAnsi="Cambria"/>
          <w:color w:val="000000" w:themeColor="text1"/>
          <w:spacing w:val="3"/>
          <w:sz w:val="24"/>
          <w:szCs w:val="24"/>
          <w:shd w:val="clear" w:color="auto" w:fill="F7F7F7"/>
          <w:lang w:val="ro-RO"/>
        </w:rPr>
        <w:t>ă</w:t>
      </w:r>
      <w:r w:rsidR="001A5CCF" w:rsidRPr="001F394C">
        <w:rPr>
          <w:rFonts w:ascii="Cambria" w:hAnsi="Cambria"/>
          <w:color w:val="000000" w:themeColor="text1"/>
          <w:spacing w:val="3"/>
          <w:sz w:val="24"/>
          <w:szCs w:val="24"/>
          <w:shd w:val="clear" w:color="auto" w:fill="F7F7F7"/>
          <w:lang w:val="ro-RO"/>
        </w:rPr>
        <w:t>rită de un proiect, o declara</w:t>
      </w:r>
      <w:r w:rsidR="001F394C" w:rsidRPr="001F394C">
        <w:rPr>
          <w:rFonts w:ascii="Cambria" w:hAnsi="Cambria"/>
          <w:color w:val="000000" w:themeColor="text1"/>
          <w:spacing w:val="3"/>
          <w:sz w:val="24"/>
          <w:szCs w:val="24"/>
          <w:shd w:val="clear" w:color="auto" w:fill="F7F7F7"/>
          <w:lang w:val="ro-RO"/>
        </w:rPr>
        <w:t>ț</w:t>
      </w:r>
      <w:r w:rsidR="001A5CCF" w:rsidRPr="001F394C">
        <w:rPr>
          <w:rFonts w:ascii="Cambria" w:hAnsi="Cambria"/>
          <w:color w:val="000000" w:themeColor="text1"/>
          <w:spacing w:val="3"/>
          <w:sz w:val="24"/>
          <w:szCs w:val="24"/>
          <w:shd w:val="clear" w:color="auto" w:fill="F7F7F7"/>
          <w:lang w:val="ro-RO"/>
        </w:rPr>
        <w:t>ie de inten</w:t>
      </w:r>
      <w:r w:rsidR="001F394C" w:rsidRPr="001F394C">
        <w:rPr>
          <w:rFonts w:ascii="Cambria" w:hAnsi="Cambria"/>
          <w:color w:val="000000" w:themeColor="text1"/>
          <w:spacing w:val="3"/>
          <w:sz w:val="24"/>
          <w:szCs w:val="24"/>
          <w:shd w:val="clear" w:color="auto" w:fill="F7F7F7"/>
          <w:lang w:val="ro-RO"/>
        </w:rPr>
        <w:t>ț</w:t>
      </w:r>
      <w:r w:rsidR="001A5CCF" w:rsidRPr="001F394C">
        <w:rPr>
          <w:rFonts w:ascii="Cambria" w:hAnsi="Cambria"/>
          <w:color w:val="000000" w:themeColor="text1"/>
          <w:spacing w:val="3"/>
          <w:sz w:val="24"/>
          <w:szCs w:val="24"/>
          <w:shd w:val="clear" w:color="auto" w:fill="F7F7F7"/>
          <w:lang w:val="ro-RO"/>
        </w:rPr>
        <w:t>ie generală, care dă o măsură a rezultatului ideal al proiectului.</w:t>
      </w:r>
      <w:r w:rsidR="000D6840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S</w:t>
      </w:r>
      <w:r w:rsidR="001A5CCF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copul este unic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="001A5CCF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i este corect </w:t>
      </w:r>
      <w:r w:rsidR="000D6840" w:rsidRPr="001F394C">
        <w:rPr>
          <w:rFonts w:ascii="Cambria" w:hAnsi="Cambria"/>
          <w:color w:val="000000" w:themeColor="text1"/>
          <w:sz w:val="24"/>
          <w:szCs w:val="24"/>
          <w:lang w:val="ro-RO"/>
        </w:rPr>
        <w:t>ca prin scop să rezolvi o s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ingură problemă (nu se va folos</w:t>
      </w:r>
      <w:r w:rsidR="000D6840" w:rsidRPr="001F394C">
        <w:rPr>
          <w:rFonts w:ascii="Cambria" w:hAnsi="Cambria"/>
          <w:color w:val="000000" w:themeColor="text1"/>
          <w:sz w:val="24"/>
          <w:szCs w:val="24"/>
          <w:lang w:val="ro-RO"/>
        </w:rPr>
        <w:t>i conjunc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="000D6840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ia 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„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="000D6840" w:rsidRPr="001F394C">
        <w:rPr>
          <w:rFonts w:ascii="Cambria" w:hAnsi="Cambria"/>
          <w:color w:val="000000" w:themeColor="text1"/>
          <w:sz w:val="24"/>
          <w:szCs w:val="24"/>
          <w:lang w:val="ro-RO"/>
        </w:rPr>
        <w:t>i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”);</w:t>
      </w:r>
    </w:p>
    <w:p w:rsidR="005D4256" w:rsidRPr="001F394C" w:rsidRDefault="005D4256" w:rsidP="005D4256">
      <w:pPr>
        <w:pStyle w:val="Listparagraf"/>
        <w:rPr>
          <w:rFonts w:ascii="Cambria" w:hAnsi="Cambria"/>
          <w:color w:val="000000" w:themeColor="text1"/>
          <w:sz w:val="24"/>
          <w:szCs w:val="24"/>
          <w:lang w:val="ro-RO"/>
        </w:rPr>
      </w:pPr>
    </w:p>
    <w:p w:rsidR="005D4256" w:rsidRPr="001F394C" w:rsidRDefault="005D4256" w:rsidP="000D6840">
      <w:pPr>
        <w:pStyle w:val="Frspaier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D.3. </w:t>
      </w:r>
      <w:r w:rsidR="000D6840" w:rsidRPr="001F394C">
        <w:rPr>
          <w:rFonts w:ascii="Cambria" w:hAnsi="Cambria"/>
          <w:color w:val="000000" w:themeColor="text1"/>
          <w:sz w:val="24"/>
          <w:szCs w:val="24"/>
          <w:lang w:val="ro-RO"/>
        </w:rPr>
        <w:t>Fiecărui obiectiv specific îi sunt subsumate una sau mai multe activită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="000D6840" w:rsidRPr="001F394C">
        <w:rPr>
          <w:rFonts w:ascii="Cambria" w:hAnsi="Cambria"/>
          <w:color w:val="000000" w:themeColor="text1"/>
          <w:sz w:val="24"/>
          <w:szCs w:val="24"/>
          <w:lang w:val="ro-RO"/>
        </w:rPr>
        <w:t>i. Dacă obiectivele sunt formulate SMART, rezultatele decurg firesc chiar din obiective.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</w:t>
      </w:r>
    </w:p>
    <w:p w:rsidR="000D6840" w:rsidRPr="001F394C" w:rsidRDefault="000D6840" w:rsidP="005D4256">
      <w:pPr>
        <w:pStyle w:val="Frspaiere"/>
        <w:tabs>
          <w:tab w:val="left" w:pos="1134"/>
        </w:tabs>
        <w:ind w:firstLine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 xml:space="preserve">Exemplu de obiectiv specific pentru evaluare </w:t>
      </w:r>
      <w:r w:rsidR="001F394C"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i diseminare: „Diseminarea rezultatelor proiectului în 30 unită</w:t>
      </w:r>
      <w:r w:rsidR="001F394C"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 xml:space="preserve">i </w:t>
      </w:r>
      <w:r w:rsidR="001F394C"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colare, într-un interval de 6 luni”.</w:t>
      </w:r>
    </w:p>
    <w:p w:rsidR="000D6840" w:rsidRPr="001F394C" w:rsidRDefault="000D6840" w:rsidP="005D4256">
      <w:pPr>
        <w:pStyle w:val="Frspaiere"/>
        <w:ind w:firstLine="709"/>
        <w:jc w:val="both"/>
        <w:rPr>
          <w:rFonts w:ascii="Cambria" w:hAnsi="Cambria"/>
          <w:i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Activită</w:t>
      </w:r>
      <w:r w:rsidR="001F394C"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i subsumate acestui obiectiv:</w:t>
      </w:r>
    </w:p>
    <w:p w:rsidR="000D6840" w:rsidRPr="001F394C" w:rsidRDefault="000D6840" w:rsidP="005D4256">
      <w:pPr>
        <w:pStyle w:val="Frspaiere"/>
        <w:ind w:firstLine="709"/>
        <w:jc w:val="both"/>
        <w:rPr>
          <w:rFonts w:ascii="Cambria" w:hAnsi="Cambria"/>
          <w:i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1. Constituirea unei baze de date cu profesorii participan</w:t>
      </w:r>
      <w:r w:rsidR="001F394C"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i la proiect;</w:t>
      </w:r>
    </w:p>
    <w:p w:rsidR="000D6840" w:rsidRPr="001F394C" w:rsidRDefault="000D6840" w:rsidP="005D4256">
      <w:pPr>
        <w:pStyle w:val="Frspaiere"/>
        <w:ind w:firstLine="709"/>
        <w:jc w:val="both"/>
        <w:rPr>
          <w:rFonts w:ascii="Cambria" w:hAnsi="Cambria"/>
          <w:i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 xml:space="preserve">2. Realizarea unor materiale electronice cu rezultatele proiectului </w:t>
      </w:r>
      <w:r w:rsidR="001F394C"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i transmiterea acestora către profesorii implica</w:t>
      </w:r>
      <w:r w:rsidR="001F394C"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i;</w:t>
      </w:r>
    </w:p>
    <w:p w:rsidR="000D6840" w:rsidRPr="001F394C" w:rsidRDefault="000D6840" w:rsidP="005D4256">
      <w:pPr>
        <w:pStyle w:val="Frspaiere"/>
        <w:ind w:firstLine="709"/>
        <w:jc w:val="both"/>
        <w:rPr>
          <w:rFonts w:ascii="Cambria" w:hAnsi="Cambria"/>
          <w:i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3. Organizarea unor evenimente de diseminare în cele 30 de unită</w:t>
      </w:r>
      <w:r w:rsidR="001F394C"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 xml:space="preserve">i </w:t>
      </w:r>
      <w:r w:rsidR="001F394C"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colare, după finalizarea activită</w:t>
      </w:r>
      <w:r w:rsidR="001F394C"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>ii principale.</w:t>
      </w:r>
    </w:p>
    <w:p w:rsidR="005D4256" w:rsidRPr="001F394C" w:rsidRDefault="005D4256" w:rsidP="000D6840">
      <w:pPr>
        <w:pStyle w:val="Frspaiere"/>
        <w:jc w:val="both"/>
        <w:rPr>
          <w:rFonts w:ascii="Cambria" w:hAnsi="Cambria"/>
          <w:i/>
          <w:color w:val="000000" w:themeColor="text1"/>
          <w:sz w:val="24"/>
          <w:szCs w:val="24"/>
          <w:lang w:val="ro-RO"/>
        </w:rPr>
      </w:pPr>
    </w:p>
    <w:p w:rsidR="00C12565" w:rsidRPr="001F394C" w:rsidRDefault="00C12565" w:rsidP="005D4256">
      <w:pPr>
        <w:pStyle w:val="Frspaier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D.7. Activită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ile sunt subsumate unui obiectiv specific. Ele pot fi împăr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ite în </w:t>
      </w:r>
      <w:proofErr w:type="spellStart"/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subactivită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</w:t>
      </w:r>
      <w:proofErr w:type="spellEnd"/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/ac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iuni, dacă este necesar, cu respectarea numărului maxim de caractere pentru acest capitol. Probele de concurs nu sunt activită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i separate, ci </w:t>
      </w:r>
      <w:proofErr w:type="spellStart"/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subactivită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</w:t>
      </w:r>
      <w:proofErr w:type="spellEnd"/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/ac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iuni în cadrul activită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ii principale. Ele sunt descrise în Regulamentul concursului, nu în formularul de aplica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ie.</w:t>
      </w:r>
    </w:p>
    <w:p w:rsidR="00C12565" w:rsidRPr="001F394C" w:rsidRDefault="00C12565" w:rsidP="00C12565">
      <w:pPr>
        <w:pStyle w:val="Frspaiere"/>
        <w:tabs>
          <w:tab w:val="left" w:pos="1134"/>
        </w:tabs>
        <w:ind w:left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</w:p>
    <w:p w:rsidR="000D6840" w:rsidRPr="001F394C" w:rsidRDefault="00C12565" w:rsidP="00C12565">
      <w:pPr>
        <w:pStyle w:val="Frspaier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D.7. </w:t>
      </w:r>
      <w:r w:rsidR="000D6840" w:rsidRPr="001F394C">
        <w:rPr>
          <w:rFonts w:ascii="Cambria" w:hAnsi="Cambria"/>
          <w:color w:val="000000" w:themeColor="text1"/>
          <w:sz w:val="24"/>
          <w:szCs w:val="24"/>
          <w:lang w:val="ro-RO"/>
        </w:rPr>
        <w:t>Perioada de desfă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="000D6840" w:rsidRPr="001F394C">
        <w:rPr>
          <w:rFonts w:ascii="Cambria" w:hAnsi="Cambria"/>
          <w:color w:val="000000" w:themeColor="text1"/>
          <w:sz w:val="24"/>
          <w:szCs w:val="24"/>
          <w:lang w:val="ro-RO"/>
        </w:rPr>
        <w:t>urare a proiectului este întotdeauna mai mare decât cea de desfă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="000D6840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urare a concursului/festivalului. Obligatoriu există o perioadă de pregătire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="000D6840" w:rsidRPr="001F394C">
        <w:rPr>
          <w:rFonts w:ascii="Cambria" w:hAnsi="Cambria"/>
          <w:color w:val="000000" w:themeColor="text1"/>
          <w:sz w:val="24"/>
          <w:szCs w:val="24"/>
          <w:lang w:val="ro-RO"/>
        </w:rPr>
        <w:t>i una de evaluare/diseminare.</w:t>
      </w:r>
    </w:p>
    <w:p w:rsidR="00C12565" w:rsidRPr="001F394C" w:rsidRDefault="00C12565" w:rsidP="00C12565">
      <w:pPr>
        <w:pStyle w:val="Frspaiere"/>
        <w:tabs>
          <w:tab w:val="left" w:pos="1134"/>
        </w:tabs>
        <w:ind w:left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</w:p>
    <w:p w:rsidR="000D6840" w:rsidRPr="001F394C" w:rsidRDefault="000D6840" w:rsidP="000D6840">
      <w:pPr>
        <w:pStyle w:val="Frspaier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D.8. Exemplu de diagramă </w:t>
      </w:r>
      <w:proofErr w:type="spellStart"/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Gantt</w:t>
      </w:r>
      <w:proofErr w:type="spellEnd"/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17"/>
        <w:gridCol w:w="1503"/>
        <w:gridCol w:w="1618"/>
        <w:gridCol w:w="736"/>
        <w:gridCol w:w="738"/>
        <w:gridCol w:w="736"/>
        <w:gridCol w:w="738"/>
        <w:gridCol w:w="736"/>
        <w:gridCol w:w="738"/>
        <w:gridCol w:w="2358"/>
      </w:tblGrid>
      <w:tr w:rsidR="00C07298" w:rsidRPr="001F394C" w:rsidTr="001F394C">
        <w:trPr>
          <w:trHeight w:val="680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Obiectiv specific</w:t>
            </w:r>
          </w:p>
        </w:tc>
        <w:tc>
          <w:tcPr>
            <w:tcW w:w="76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Luna 1</w:t>
            </w:r>
          </w:p>
        </w:tc>
        <w:tc>
          <w:tcPr>
            <w:tcW w:w="35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Luna 2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Luna 3</w:t>
            </w:r>
          </w:p>
        </w:tc>
        <w:tc>
          <w:tcPr>
            <w:tcW w:w="35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Luna 4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Luna 5</w:t>
            </w:r>
          </w:p>
        </w:tc>
        <w:tc>
          <w:tcPr>
            <w:tcW w:w="35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...</w:t>
            </w:r>
          </w:p>
        </w:tc>
        <w:tc>
          <w:tcPr>
            <w:tcW w:w="112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Responsabili</w:t>
            </w:r>
          </w:p>
        </w:tc>
      </w:tr>
      <w:tr w:rsidR="00C07298" w:rsidRPr="001F394C" w:rsidTr="001F394C">
        <w:trPr>
          <w:trHeight w:val="164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1.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Diseminarea rezultatelor proiectului în 30 unită</w:t>
            </w:r>
            <w:r w:rsidR="001F394C"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ț</w:t>
            </w: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i </w:t>
            </w:r>
            <w:r w:rsidR="001F394C"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ș</w:t>
            </w: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colare, într-un </w:t>
            </w: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lastRenderedPageBreak/>
              <w:t>interval de 6 luni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lastRenderedPageBreak/>
              <w:t>Constituirea unei baze de date cu profesorii participan</w:t>
            </w:r>
            <w:r w:rsidR="001F394C"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ț</w:t>
            </w: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i la proiect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Ionescu P</w:t>
            </w:r>
          </w:p>
        </w:tc>
        <w:bookmarkStart w:id="0" w:name="_GoBack"/>
        <w:bookmarkEnd w:id="0"/>
      </w:tr>
      <w:tr w:rsidR="00C07298" w:rsidRPr="001F394C" w:rsidTr="001F394C">
        <w:trPr>
          <w:trHeight w:val="2360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Realizarea unor materiale electronice cu rezultatele proiectului </w:t>
            </w:r>
            <w:r w:rsidR="001F394C"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ș</w:t>
            </w: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i transmiterea acestora către profesorii implica</w:t>
            </w:r>
            <w:r w:rsidR="001F394C"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ț</w:t>
            </w: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Georgescu M.</w:t>
            </w:r>
          </w:p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Popescu P.</w:t>
            </w:r>
          </w:p>
        </w:tc>
      </w:tr>
      <w:tr w:rsidR="00C07298" w:rsidRPr="001F394C" w:rsidTr="001F394C">
        <w:trPr>
          <w:trHeight w:val="1640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Organizarea unor evenimente de diseminare în cele 30 de unită</w:t>
            </w:r>
            <w:r w:rsidR="001F394C"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ț</w:t>
            </w: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i </w:t>
            </w:r>
            <w:r w:rsidR="001F394C"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ș</w:t>
            </w: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colare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Echipa de proiect, pe ora</w:t>
            </w:r>
            <w:r w:rsidR="001F394C"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ș</w:t>
            </w: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e</w:t>
            </w:r>
          </w:p>
          <w:p w:rsidR="000D6840" w:rsidRPr="001F394C" w:rsidRDefault="000D6840" w:rsidP="000D6840">
            <w:pPr>
              <w:pStyle w:val="Frspaiere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</w:pP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Profesorii participan</w:t>
            </w:r>
            <w:r w:rsidR="001F394C"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ț</w:t>
            </w:r>
            <w:r w:rsidRPr="001F394C">
              <w:rPr>
                <w:rFonts w:ascii="Cambria" w:hAnsi="Cambria"/>
                <w:i/>
                <w:color w:val="000000" w:themeColor="text1"/>
                <w:sz w:val="20"/>
                <w:szCs w:val="20"/>
                <w:lang w:val="ro-RO"/>
              </w:rPr>
              <w:t>i</w:t>
            </w:r>
          </w:p>
        </w:tc>
      </w:tr>
    </w:tbl>
    <w:p w:rsidR="000D6840" w:rsidRPr="001F394C" w:rsidRDefault="000D6840" w:rsidP="000D6840">
      <w:pPr>
        <w:pStyle w:val="Frspaiere"/>
        <w:jc w:val="both"/>
        <w:rPr>
          <w:rFonts w:ascii="Cambria" w:hAnsi="Cambria"/>
          <w:i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i/>
          <w:color w:val="000000" w:themeColor="text1"/>
          <w:sz w:val="24"/>
          <w:szCs w:val="24"/>
          <w:lang w:val="ro-RO"/>
        </w:rPr>
        <w:t xml:space="preserve"> </w:t>
      </w:r>
    </w:p>
    <w:p w:rsidR="00D601AD" w:rsidRPr="001F394C" w:rsidRDefault="000D6840" w:rsidP="000D6840">
      <w:pPr>
        <w:pStyle w:val="Frspaier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D.13. Partenerii sunt acele institu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ii care contribuie efectiv la </w:t>
      </w:r>
      <w:r w:rsidR="001A5CCF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atingerea obiectivelor proiectului. Partenerii au roluri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="001A5CCF" w:rsidRPr="001F394C">
        <w:rPr>
          <w:rFonts w:ascii="Cambria" w:hAnsi="Cambria"/>
          <w:color w:val="000000" w:themeColor="text1"/>
          <w:sz w:val="24"/>
          <w:szCs w:val="24"/>
          <w:lang w:val="ro-RO"/>
        </w:rPr>
        <w:t>i atribu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="001A5CCF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ii precise </w:t>
      </w:r>
      <w:r w:rsidR="00C07298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în proiect. </w:t>
      </w:r>
      <w:r w:rsidR="009E1BF7" w:rsidRPr="001F394C">
        <w:rPr>
          <w:rFonts w:ascii="Cambria" w:hAnsi="Cambria"/>
          <w:color w:val="000000" w:themeColor="text1"/>
          <w:sz w:val="24"/>
          <w:szCs w:val="24"/>
          <w:lang w:val="ro-RO"/>
        </w:rPr>
        <w:t>Partenerii nu se confundă cu participan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="009E1BF7" w:rsidRPr="001F394C">
        <w:rPr>
          <w:rFonts w:ascii="Cambria" w:hAnsi="Cambria"/>
          <w:color w:val="000000" w:themeColor="text1"/>
          <w:sz w:val="24"/>
          <w:szCs w:val="24"/>
          <w:lang w:val="ro-RO"/>
        </w:rPr>
        <w:t>ii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</w:t>
      </w:r>
      <w:r w:rsidR="009E1BF7" w:rsidRPr="001F394C">
        <w:rPr>
          <w:rFonts w:ascii="Cambria" w:hAnsi="Cambria"/>
          <w:color w:val="000000" w:themeColor="text1"/>
          <w:sz w:val="24"/>
          <w:szCs w:val="24"/>
          <w:lang w:val="ro-RO"/>
        </w:rPr>
        <w:t>în proiect/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unită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ile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colare care participă la una sau mai multe activită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 ale proiectului. Existen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a partenerilor este recomandată, nu obligatorie. </w:t>
      </w:r>
    </w:p>
    <w:p w:rsidR="00D601AD" w:rsidRPr="001F394C" w:rsidRDefault="00D601AD" w:rsidP="00D601AD">
      <w:pPr>
        <w:pStyle w:val="Frspaiere"/>
        <w:tabs>
          <w:tab w:val="left" w:pos="1134"/>
        </w:tabs>
        <w:ind w:left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</w:p>
    <w:p w:rsidR="000D6840" w:rsidRPr="001F394C" w:rsidRDefault="000D6840" w:rsidP="000D6840">
      <w:pPr>
        <w:pStyle w:val="Frspaiere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E. Cheltuielile eligibile sunt: </w:t>
      </w:r>
    </w:p>
    <w:p w:rsidR="000D6840" w:rsidRPr="001F394C" w:rsidRDefault="000D6840" w:rsidP="000D6840">
      <w:pPr>
        <w:pStyle w:val="Frspaiere"/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cazare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 masă participan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i, </w:t>
      </w:r>
    </w:p>
    <w:p w:rsidR="000D6840" w:rsidRPr="001F394C" w:rsidRDefault="000D6840" w:rsidP="000D6840">
      <w:pPr>
        <w:pStyle w:val="Frspaiere"/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premii (cf. OMECTS nr.3216/13.02.2008), </w:t>
      </w:r>
    </w:p>
    <w:p w:rsidR="000D6840" w:rsidRPr="001F394C" w:rsidRDefault="000D6840" w:rsidP="000D6840">
      <w:pPr>
        <w:pStyle w:val="Frspaiere"/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cheltuieli de organizare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i materiale (numai consumabile, nu obiecte de inventar), </w:t>
      </w:r>
    </w:p>
    <w:p w:rsidR="000D6840" w:rsidRPr="001F394C" w:rsidRDefault="000D6840" w:rsidP="000D6840">
      <w:pPr>
        <w:pStyle w:val="Frspaiere"/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transport intern. </w:t>
      </w:r>
    </w:p>
    <w:p w:rsidR="000D6840" w:rsidRPr="001F394C" w:rsidRDefault="000D6840" w:rsidP="00D601AD">
      <w:pPr>
        <w:pStyle w:val="Frspaiere"/>
        <w:ind w:firstLine="708"/>
        <w:jc w:val="both"/>
        <w:rPr>
          <w:rFonts w:ascii="Cambria" w:hAnsi="Cambria"/>
          <w:color w:val="000000" w:themeColor="text1"/>
          <w:sz w:val="24"/>
          <w:szCs w:val="24"/>
          <w:lang w:val="ro-RO"/>
        </w:rPr>
      </w:pP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Fiecare tip de cheltuială va fi descrisă detaliat (de exemplu cazare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i masă  50 persoane x Y zile x Y lei/zi/persoană; transport ruta gară – tabără 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ș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 retur: 50 persoane x Y lei/persoană sau 50 km x Y lei/km; premii: 4 premii I + 4 premii II + 4 premii III + 4 men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iuni/ premii speciale – dacă există 4 categorii de vârstă pentru fiecare sec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iune a concursului, iar marele premiu/trofeul festivalului se acordă pentru cea mai bună presta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ie indiferent de nr. sec</w:t>
      </w:r>
      <w:r w:rsidR="001F394C" w:rsidRPr="001F394C">
        <w:rPr>
          <w:rFonts w:ascii="Cambria" w:hAnsi="Cambria"/>
          <w:color w:val="000000" w:themeColor="text1"/>
          <w:sz w:val="24"/>
          <w:szCs w:val="24"/>
          <w:lang w:val="ro-RO"/>
        </w:rPr>
        <w:t>ț</w:t>
      </w:r>
      <w:r w:rsidRPr="001F394C">
        <w:rPr>
          <w:rFonts w:ascii="Cambria" w:hAnsi="Cambria"/>
          <w:color w:val="000000" w:themeColor="text1"/>
          <w:sz w:val="24"/>
          <w:szCs w:val="24"/>
          <w:lang w:val="ro-RO"/>
        </w:rPr>
        <w:t>iunilor/categoriilor de vârstă.</w:t>
      </w:r>
      <w:r w:rsidR="00D601AD" w:rsidRPr="001F394C">
        <w:rPr>
          <w:rFonts w:ascii="Cambria" w:hAnsi="Cambria"/>
          <w:color w:val="000000" w:themeColor="text1"/>
          <w:sz w:val="24"/>
          <w:szCs w:val="24"/>
          <w:lang w:val="ro-RO"/>
        </w:rPr>
        <w:t xml:space="preserve"> </w:t>
      </w:r>
    </w:p>
    <w:p w:rsidR="00771029" w:rsidRPr="001F394C" w:rsidRDefault="00771029" w:rsidP="000D6840">
      <w:pPr>
        <w:jc w:val="both"/>
        <w:rPr>
          <w:color w:val="000000" w:themeColor="text1"/>
          <w:lang w:val="ro-RO"/>
        </w:rPr>
      </w:pPr>
    </w:p>
    <w:sectPr w:rsidR="00771029" w:rsidRPr="001F394C" w:rsidSect="001F394C">
      <w:pgSz w:w="11906" w:h="16838" w:code="9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5BB3"/>
    <w:multiLevelType w:val="hybridMultilevel"/>
    <w:tmpl w:val="6338B4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1709"/>
    <w:multiLevelType w:val="hybridMultilevel"/>
    <w:tmpl w:val="F4061874"/>
    <w:lvl w:ilvl="0" w:tplc="7FAC81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87C10"/>
    <w:multiLevelType w:val="hybridMultilevel"/>
    <w:tmpl w:val="A8E4AF8E"/>
    <w:lvl w:ilvl="0" w:tplc="578CF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42F9"/>
    <w:multiLevelType w:val="hybridMultilevel"/>
    <w:tmpl w:val="A09863BA"/>
    <w:lvl w:ilvl="0" w:tplc="7FAC81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9511B9"/>
    <w:multiLevelType w:val="hybridMultilevel"/>
    <w:tmpl w:val="1B9C906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C4734"/>
    <w:multiLevelType w:val="hybridMultilevel"/>
    <w:tmpl w:val="0A5A8E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A4FDC"/>
    <w:multiLevelType w:val="hybridMultilevel"/>
    <w:tmpl w:val="B0B6C0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C69A2"/>
    <w:multiLevelType w:val="hybridMultilevel"/>
    <w:tmpl w:val="50F640B4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EE"/>
    <w:rsid w:val="00096905"/>
    <w:rsid w:val="000D6840"/>
    <w:rsid w:val="001A5CCF"/>
    <w:rsid w:val="001F394C"/>
    <w:rsid w:val="002521EE"/>
    <w:rsid w:val="003302FD"/>
    <w:rsid w:val="004F5E9B"/>
    <w:rsid w:val="005D4256"/>
    <w:rsid w:val="006601FA"/>
    <w:rsid w:val="00692F6C"/>
    <w:rsid w:val="00771029"/>
    <w:rsid w:val="007C4DDB"/>
    <w:rsid w:val="008641B0"/>
    <w:rsid w:val="009E1BF7"/>
    <w:rsid w:val="00C07298"/>
    <w:rsid w:val="00C12565"/>
    <w:rsid w:val="00CC18B7"/>
    <w:rsid w:val="00D601AD"/>
    <w:rsid w:val="00F01B85"/>
    <w:rsid w:val="00F600AE"/>
    <w:rsid w:val="00F92227"/>
    <w:rsid w:val="00FB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6BC618-9ECC-4AAE-8903-6E7B2D9D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41B0"/>
    <w:pPr>
      <w:spacing w:after="0" w:line="276" w:lineRule="auto"/>
    </w:pPr>
    <w:rPr>
      <w:rFonts w:ascii="Arial" w:eastAsia="Arial" w:hAnsi="Arial" w:cs="Arial"/>
      <w:lang w:val="en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641B0"/>
    <w:pPr>
      <w:ind w:left="720"/>
      <w:contextualSpacing/>
    </w:pPr>
  </w:style>
  <w:style w:type="paragraph" w:styleId="Frspaiere">
    <w:name w:val="No Spacing"/>
    <w:uiPriority w:val="1"/>
    <w:qFormat/>
    <w:rsid w:val="00771029"/>
    <w:pPr>
      <w:spacing w:after="0" w:line="240" w:lineRule="auto"/>
    </w:pPr>
    <w:rPr>
      <w:rFonts w:ascii="Arial" w:eastAsia="Arial" w:hAnsi="Arial" w:cs="Arial"/>
      <w:lang w:val="en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988</Words>
  <Characters>5736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Chendea</dc:creator>
  <cp:keywords/>
  <dc:description/>
  <cp:lastModifiedBy>ACTIV</cp:lastModifiedBy>
  <cp:revision>12</cp:revision>
  <dcterms:created xsi:type="dcterms:W3CDTF">2019-09-10T06:12:00Z</dcterms:created>
  <dcterms:modified xsi:type="dcterms:W3CDTF">2019-09-18T06:05:00Z</dcterms:modified>
</cp:coreProperties>
</file>